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07" w:rsidRPr="003F0820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3F0820">
        <w:rPr>
          <w:rFonts w:cstheme="minorHAnsi"/>
          <w:b/>
          <w:bCs/>
        </w:rPr>
        <w:t>Digitálny certifikát a certifikačná autorita</w:t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3F0820">
        <w:rPr>
          <w:rFonts w:cstheme="minorHAnsi"/>
        </w:rPr>
        <w:t>Samotné šifrovanie z predchádzajúcej kapitoly síce ochráni komunikáciu pred</w:t>
      </w:r>
      <w:r>
        <w:rPr>
          <w:rFonts w:cstheme="minorHAnsi"/>
        </w:rPr>
        <w:t xml:space="preserve"> </w:t>
      </w:r>
      <w:r w:rsidRPr="003F0820">
        <w:rPr>
          <w:rFonts w:cstheme="minorHAnsi"/>
        </w:rPr>
        <w:t>odpočúvaním, ale bez overenia autentickosti verejných kľúčov sa komunikujúce</w:t>
      </w:r>
      <w:r>
        <w:rPr>
          <w:rFonts w:cstheme="minorHAnsi"/>
        </w:rPr>
        <w:t xml:space="preserve"> </w:t>
      </w:r>
      <w:r w:rsidRPr="003F0820">
        <w:rPr>
          <w:rFonts w:cstheme="minorHAnsi"/>
        </w:rPr>
        <w:t>strany m</w:t>
      </w:r>
      <w:r>
        <w:rPr>
          <w:rFonts w:cstheme="minorHAnsi"/>
        </w:rPr>
        <w:t>ôž</w:t>
      </w:r>
      <w:r w:rsidRPr="003F0820">
        <w:rPr>
          <w:rFonts w:cstheme="minorHAnsi"/>
        </w:rPr>
        <w:t xml:space="preserve">u stať obeťou tzv. útoku </w:t>
      </w:r>
      <w:r w:rsidRPr="003F0820">
        <w:rPr>
          <w:rFonts w:cstheme="minorHAnsi"/>
          <w:b/>
          <w:bCs/>
        </w:rPr>
        <w:t xml:space="preserve">Man in </w:t>
      </w:r>
      <w:proofErr w:type="spellStart"/>
      <w:r w:rsidRPr="003F0820">
        <w:rPr>
          <w:rFonts w:cstheme="minorHAnsi"/>
          <w:b/>
          <w:bCs/>
        </w:rPr>
        <w:t>the</w:t>
      </w:r>
      <w:proofErr w:type="spellEnd"/>
      <w:r w:rsidRPr="003F0820">
        <w:rPr>
          <w:rFonts w:cstheme="minorHAnsi"/>
          <w:b/>
          <w:bCs/>
        </w:rPr>
        <w:t xml:space="preserve"> </w:t>
      </w:r>
      <w:proofErr w:type="spellStart"/>
      <w:r w:rsidRPr="003F0820">
        <w:rPr>
          <w:rFonts w:cstheme="minorHAnsi"/>
          <w:b/>
          <w:bCs/>
        </w:rPr>
        <w:t>middle</w:t>
      </w:r>
      <w:proofErr w:type="spellEnd"/>
      <w:r w:rsidRPr="003F0820">
        <w:rPr>
          <w:rFonts w:cstheme="minorHAnsi"/>
          <w:b/>
          <w:bCs/>
        </w:rPr>
        <w:t xml:space="preserve"> </w:t>
      </w:r>
      <w:r w:rsidRPr="003F0820">
        <w:rPr>
          <w:rFonts w:cstheme="minorHAnsi"/>
        </w:rPr>
        <w:t xml:space="preserve">(z angličtiny </w:t>
      </w:r>
      <w:r w:rsidRPr="003F0820">
        <w:rPr>
          <w:rFonts w:cstheme="minorHAnsi"/>
          <w:i/>
          <w:iCs/>
        </w:rPr>
        <w:t>človek</w:t>
      </w:r>
      <w:r>
        <w:rPr>
          <w:rFonts w:cstheme="minorHAnsi"/>
          <w:i/>
          <w:iCs/>
        </w:rPr>
        <w:t xml:space="preserve"> </w:t>
      </w:r>
      <w:r w:rsidRPr="003F0820">
        <w:rPr>
          <w:rFonts w:cstheme="minorHAnsi"/>
          <w:i/>
          <w:iCs/>
        </w:rPr>
        <w:t>uprostred</w:t>
      </w:r>
      <w:r w:rsidRPr="003F0820">
        <w:rPr>
          <w:rFonts w:cstheme="minorHAnsi"/>
        </w:rPr>
        <w:t xml:space="preserve">). Podstatou tohto útoku je snaha útočníka odpočúvať komunikáciu tak, </w:t>
      </w:r>
      <w:r>
        <w:rPr>
          <w:rFonts w:cstheme="minorHAnsi"/>
        </w:rPr>
        <w:t>ž</w:t>
      </w:r>
      <w:r w:rsidRPr="003F0820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3F0820">
        <w:rPr>
          <w:rFonts w:cstheme="minorHAnsi"/>
        </w:rPr>
        <w:t>sa stane jej aktívnym prostredníkom. Pri počiatočnej vzájomnej výmene verejných</w:t>
      </w:r>
      <w:r>
        <w:rPr>
          <w:rFonts w:cstheme="minorHAnsi"/>
        </w:rPr>
        <w:t xml:space="preserve"> </w:t>
      </w:r>
      <w:r w:rsidRPr="003F0820">
        <w:rPr>
          <w:rFonts w:cstheme="minorHAnsi"/>
        </w:rPr>
        <w:t>kľúčov získa verejné kľúče účastníkov odpočúvanej komunikácie a podsunie im</w:t>
      </w:r>
      <w:r>
        <w:rPr>
          <w:rFonts w:cstheme="minorHAnsi"/>
        </w:rPr>
        <w:t xml:space="preserve"> </w:t>
      </w:r>
      <w:r w:rsidRPr="003F0820">
        <w:rPr>
          <w:rFonts w:cstheme="minorHAnsi"/>
        </w:rPr>
        <w:t>namiesto nich svoj verejný kľúč:</w:t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sk-SK"/>
        </w:rPr>
        <w:drawing>
          <wp:inline distT="0" distB="0" distL="0" distR="0">
            <wp:extent cx="3155315" cy="2086610"/>
            <wp:effectExtent l="19050" t="0" r="6985" b="0"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3F0820">
        <w:rPr>
          <w:rFonts w:cstheme="minorHAnsi"/>
        </w:rPr>
        <w:t xml:space="preserve">Následnú šifrovanú komunikáciu </w:t>
      </w:r>
      <w:proofErr w:type="spellStart"/>
      <w:r w:rsidRPr="003F0820">
        <w:rPr>
          <w:rFonts w:cstheme="minorHAnsi"/>
        </w:rPr>
        <w:t>preposiela</w:t>
      </w:r>
      <w:proofErr w:type="spellEnd"/>
      <w:r w:rsidRPr="003F0820">
        <w:rPr>
          <w:rFonts w:cstheme="minorHAnsi"/>
        </w:rPr>
        <w:t xml:space="preserve"> cez seba ako sprostredkovateľ, pričom</w:t>
      </w:r>
      <w:r>
        <w:rPr>
          <w:rFonts w:cstheme="minorHAnsi"/>
        </w:rPr>
        <w:t xml:space="preserve"> pôvodnú správu dokáže nielen prečítať, ale môž</w:t>
      </w:r>
      <w:r w:rsidRPr="003F0820">
        <w:rPr>
          <w:rFonts w:cstheme="minorHAnsi"/>
        </w:rPr>
        <w:t>e túto správu aj pozmeniť:</w:t>
      </w:r>
    </w:p>
    <w:p w:rsidR="00344607" w:rsidRDefault="00344607" w:rsidP="003446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sk-SK"/>
        </w:rPr>
        <w:drawing>
          <wp:inline distT="0" distB="0" distL="0" distR="0">
            <wp:extent cx="4372610" cy="5801995"/>
            <wp:effectExtent l="1905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58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Predstavme si napríklad, ž</w:t>
      </w:r>
      <w:r w:rsidRPr="00A56001">
        <w:rPr>
          <w:rFonts w:cstheme="minorHAnsi"/>
        </w:rPr>
        <w:t>e Alica má v elektronickej forme vyplnené daňové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>priznanie. Chcela by ho podpísať, a tak potvrdiť údaje v ňom uvedené. Ako to</w:t>
      </w:r>
      <w:r>
        <w:rPr>
          <w:rFonts w:cstheme="minorHAnsi"/>
        </w:rPr>
        <w:t xml:space="preserve"> spraví? Tak, ž</w:t>
      </w:r>
      <w:r w:rsidRPr="00A56001">
        <w:rPr>
          <w:rFonts w:cstheme="minorHAnsi"/>
        </w:rPr>
        <w:t>e zoberie dotyčný súbor a odšifruje ho pomocou svojho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>súkromného kľúča. Výsledkom tejto operácie je reťazec predstavujúci jej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>podpis. Ten Alica pripojí k samotnému dokumentu. Keď chce Karol overiť</w:t>
      </w:r>
      <w:r>
        <w:rPr>
          <w:rFonts w:cstheme="minorHAnsi"/>
        </w:rPr>
        <w:t xml:space="preserve"> pravosť tohto podpisu, môž</w:t>
      </w:r>
      <w:r w:rsidRPr="00A56001">
        <w:rPr>
          <w:rFonts w:cstheme="minorHAnsi"/>
        </w:rPr>
        <w:t>e zobrať Alicin verejný kľúč, pomocou neho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>z</w:t>
      </w:r>
      <w:r>
        <w:rPr>
          <w:rFonts w:cstheme="minorHAnsi"/>
        </w:rPr>
        <w:t>ašifrovať jej podpis a overiť, ž</w:t>
      </w:r>
      <w:r w:rsidRPr="00A56001">
        <w:rPr>
          <w:rFonts w:cstheme="minorHAnsi"/>
        </w:rPr>
        <w:t>e sa výsledok rovná pôvodnému dokumentu.</w:t>
      </w:r>
      <w:r>
        <w:rPr>
          <w:rFonts w:cstheme="minorHAnsi"/>
        </w:rPr>
        <w:t xml:space="preserve"> </w:t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Prečo to celé funguje? Pretože Karol vie, ž</w:t>
      </w:r>
      <w:r w:rsidRPr="00A56001">
        <w:rPr>
          <w:rFonts w:cstheme="minorHAnsi"/>
        </w:rPr>
        <w:t>e Alica je jediná, kto vie pomocou jej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>kľúča aj dešifrovať – a teda dotyčný podpis musela vyrobiť ona, nik iný na to nemá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>dostatok informácií.</w:t>
      </w:r>
    </w:p>
    <w:p w:rsidR="00344607" w:rsidRPr="00A56001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56001">
        <w:rPr>
          <w:rFonts w:cstheme="minorHAnsi"/>
        </w:rPr>
        <w:t>Ak by Alica teraz chcela takto podpísané daňové priznanie z pohodlia svojho domova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>podať, nefungovalo by to. Chýba toti</w:t>
      </w:r>
      <w:r>
        <w:rPr>
          <w:rFonts w:cstheme="minorHAnsi"/>
        </w:rPr>
        <w:t>ž</w:t>
      </w:r>
      <w:r w:rsidRPr="00A56001">
        <w:rPr>
          <w:rFonts w:cstheme="minorHAnsi"/>
        </w:rPr>
        <w:t xml:space="preserve"> jeden dôle</w:t>
      </w:r>
      <w:r>
        <w:rPr>
          <w:rFonts w:cstheme="minorHAnsi"/>
        </w:rPr>
        <w:t>ž</w:t>
      </w:r>
      <w:r w:rsidRPr="00A56001">
        <w:rPr>
          <w:rFonts w:cstheme="minorHAnsi"/>
        </w:rPr>
        <w:t>itý článok: prepojenie medzi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>verejným kľúčom (súborom získateľným kdesi na internete) a Alicou ako fyzickou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 xml:space="preserve">osobou. Štát nemá prečo len tak uveriť, </w:t>
      </w:r>
      <w:r>
        <w:rPr>
          <w:rFonts w:cstheme="minorHAnsi"/>
        </w:rPr>
        <w:t>ž</w:t>
      </w:r>
      <w:r w:rsidRPr="00A56001">
        <w:rPr>
          <w:rFonts w:cstheme="minorHAnsi"/>
        </w:rPr>
        <w:t>e Alicin verejný kľúč je zrovnal tento a</w:t>
      </w:r>
      <w:r>
        <w:rPr>
          <w:rFonts w:cstheme="minorHAnsi"/>
        </w:rPr>
        <w:t> </w:t>
      </w:r>
      <w:r w:rsidRPr="00A56001">
        <w:rPr>
          <w:rFonts w:cstheme="minorHAnsi"/>
        </w:rPr>
        <w:t>nie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>jeden zo sta iných.</w:t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56001">
        <w:rPr>
          <w:rFonts w:cstheme="minorHAnsi"/>
        </w:rPr>
        <w:t>Aj na toto sa však myslelo. U nás na Slovensku túto problematiku rieši Zákon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 xml:space="preserve">215/2002 </w:t>
      </w:r>
      <w:proofErr w:type="spellStart"/>
      <w:r w:rsidRPr="00A56001">
        <w:rPr>
          <w:rFonts w:cstheme="minorHAnsi"/>
        </w:rPr>
        <w:t>Z.z</w:t>
      </w:r>
      <w:proofErr w:type="spellEnd"/>
      <w:r w:rsidRPr="00A56001">
        <w:rPr>
          <w:rFonts w:cstheme="minorHAnsi"/>
        </w:rPr>
        <w:t xml:space="preserve">. o elektronickom podpise. Tento definuje tzv. </w:t>
      </w:r>
      <w:r w:rsidRPr="00A56001">
        <w:rPr>
          <w:rFonts w:cstheme="minorHAnsi"/>
          <w:b/>
          <w:bCs/>
        </w:rPr>
        <w:t>zaručený elektronický</w:t>
      </w:r>
      <w:r>
        <w:rPr>
          <w:rFonts w:cstheme="minorHAnsi"/>
          <w:b/>
          <w:bCs/>
        </w:rPr>
        <w:t xml:space="preserve"> </w:t>
      </w:r>
      <w:r w:rsidRPr="00A56001">
        <w:rPr>
          <w:rFonts w:cstheme="minorHAnsi"/>
          <w:b/>
          <w:bCs/>
        </w:rPr>
        <w:t>podpis</w:t>
      </w:r>
      <w:r w:rsidRPr="00A56001">
        <w:rPr>
          <w:rFonts w:cstheme="minorHAnsi"/>
        </w:rPr>
        <w:t>, ktorý má, zjednodušene povedané, rovnakú právnu váhu ako fyzický podpis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>na klasickom dokumente. Ako vieme takýto podpis vyrobiť? Chýbajúci medzičlánok –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>záruku korešpondencie medzi verejným kľúčom a fyzickou osobou – zabezpečujú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 xml:space="preserve">inštitúcie nazývané </w:t>
      </w:r>
      <w:r w:rsidRPr="00A56001">
        <w:rPr>
          <w:rFonts w:cstheme="minorHAnsi"/>
          <w:b/>
          <w:bCs/>
        </w:rPr>
        <w:t>akreditované certifikačné autority</w:t>
      </w:r>
      <w:r w:rsidRPr="00A56001">
        <w:rPr>
          <w:rFonts w:cstheme="minorHAnsi"/>
        </w:rPr>
        <w:t>. Celý proces si m</w:t>
      </w:r>
      <w:r>
        <w:rPr>
          <w:rFonts w:cstheme="minorHAnsi"/>
        </w:rPr>
        <w:t>ôž</w:t>
      </w:r>
      <w:r w:rsidRPr="00A56001">
        <w:rPr>
          <w:rFonts w:cstheme="minorHAnsi"/>
        </w:rPr>
        <w:t>eme</w:t>
      </w:r>
      <w:r>
        <w:rPr>
          <w:rFonts w:cstheme="minorHAnsi"/>
        </w:rPr>
        <w:t xml:space="preserve"> </w:t>
      </w:r>
      <w:r w:rsidRPr="00A56001">
        <w:rPr>
          <w:rFonts w:cstheme="minorHAnsi"/>
        </w:rPr>
        <w:t>jednoducho popísať nasledovne:</w:t>
      </w:r>
    </w:p>
    <w:p w:rsidR="00344607" w:rsidRPr="0066183B" w:rsidRDefault="00344607" w:rsidP="003446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183B">
        <w:rPr>
          <w:rFonts w:cstheme="minorHAnsi"/>
        </w:rPr>
        <w:t>Alica zoberie svoj občiansky preukaz a navštívi niektorú akreditovanú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certifikačnú autoritu (CA).</w:t>
      </w:r>
      <w:r>
        <w:rPr>
          <w:rFonts w:cstheme="minorHAnsi"/>
        </w:rPr>
        <w:t xml:space="preserve">( </w:t>
      </w:r>
      <w:r w:rsidRPr="0066183B">
        <w:rPr>
          <w:rFonts w:cstheme="minorHAnsi"/>
          <w:color w:val="000000"/>
        </w:rPr>
        <w:t>V zmysle zákona</w:t>
      </w:r>
      <w:r>
        <w:rPr>
          <w:rFonts w:cstheme="minorHAnsi"/>
          <w:color w:val="000000"/>
        </w:rPr>
        <w:t xml:space="preserve"> </w:t>
      </w:r>
      <w:r w:rsidRPr="0066183B">
        <w:rPr>
          <w:rFonts w:cstheme="minorHAnsi"/>
          <w:color w:val="000000"/>
        </w:rPr>
        <w:t>kvalifikovaný certifikát, ktorý je potrebný pre zaručený elektronický podpis, m</w:t>
      </w:r>
      <w:r>
        <w:rPr>
          <w:rFonts w:cstheme="minorHAnsi"/>
          <w:color w:val="000000"/>
        </w:rPr>
        <w:t>ôž</w:t>
      </w:r>
      <w:r w:rsidRPr="0066183B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</w:t>
      </w:r>
      <w:r w:rsidRPr="0066183B">
        <w:rPr>
          <w:rFonts w:cstheme="minorHAnsi"/>
          <w:color w:val="000000"/>
        </w:rPr>
        <w:t>vydať iba certifikačná autorita akreditovaná NBÚ (Národný bezpečnostný úrad).</w:t>
      </w:r>
      <w:r>
        <w:rPr>
          <w:rFonts w:cstheme="minorHAnsi"/>
          <w:color w:val="000000"/>
        </w:rPr>
        <w:t xml:space="preserve"> </w:t>
      </w:r>
      <w:r w:rsidRPr="0066183B">
        <w:rPr>
          <w:rFonts w:cstheme="minorHAnsi"/>
          <w:color w:val="000000"/>
        </w:rPr>
        <w:t>Aktuálny zoznam akreditovaných certifikačných autorít pre zaručený elektronický</w:t>
      </w:r>
      <w:r>
        <w:rPr>
          <w:rFonts w:cstheme="minorHAnsi"/>
          <w:color w:val="000000"/>
        </w:rPr>
        <w:t xml:space="preserve"> </w:t>
      </w:r>
      <w:r w:rsidRPr="0066183B">
        <w:rPr>
          <w:rFonts w:cstheme="minorHAnsi"/>
          <w:color w:val="000000"/>
        </w:rPr>
        <w:t>podpis nájdeme na stránkach NBÚ (</w:t>
      </w:r>
      <w:proofErr w:type="spellStart"/>
      <w:r w:rsidRPr="0066183B">
        <w:rPr>
          <w:rFonts w:cstheme="minorHAnsi"/>
          <w:color w:val="818181"/>
        </w:rPr>
        <w:t>www.nbusr.sk</w:t>
      </w:r>
      <w:proofErr w:type="spellEnd"/>
      <w:r w:rsidRPr="0066183B">
        <w:rPr>
          <w:rFonts w:cstheme="minorHAnsi"/>
          <w:color w:val="000000"/>
        </w:rPr>
        <w:t>).</w:t>
      </w:r>
      <w:r>
        <w:rPr>
          <w:rFonts w:cstheme="minorHAnsi"/>
          <w:color w:val="000000"/>
        </w:rPr>
        <w:t>)</w:t>
      </w:r>
    </w:p>
    <w:p w:rsidR="00344607" w:rsidRPr="0066183B" w:rsidRDefault="00344607" w:rsidP="0034460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183B">
        <w:rPr>
          <w:rFonts w:cstheme="minorHAnsi"/>
        </w:rPr>
        <w:t>Pracovník CA si overí jej totožnosť a následne jej vygeneruje súkromný a verejný kľúč.</w:t>
      </w:r>
    </w:p>
    <w:p w:rsidR="00344607" w:rsidRPr="0066183B" w:rsidRDefault="00344607" w:rsidP="0034460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183B">
        <w:rPr>
          <w:rFonts w:cstheme="minorHAnsi"/>
        </w:rPr>
        <w:t>Ku kľúču jej navyše vydá certifikát, teda potvrdenie, že ide naozaj o Alicin kľúč. (Tento certifikát je vlastne elektronický dokument obsahujúci potrebné údaje a podpísaný kľúčom dotyčnej certifikačnej autority.)</w:t>
      </w:r>
    </w:p>
    <w:p w:rsidR="00344607" w:rsidRDefault="00344607" w:rsidP="0034460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theme="minorHAnsi"/>
        </w:rPr>
      </w:pPr>
      <w:r w:rsidRPr="0066183B">
        <w:rPr>
          <w:rFonts w:cstheme="minorHAnsi"/>
        </w:rPr>
        <w:t>Od tejto chvíle vie Alica vyrábať zaručených elektronických podpisov, koľko len chce. Ku podpísanému dokumentu následne priloží aj certifikát, ktorý príjemcovi umožní overiť totožnosť odosielateľa.</w:t>
      </w:r>
    </w:p>
    <w:p w:rsidR="00344607" w:rsidRPr="0066183B" w:rsidRDefault="00344607" w:rsidP="003446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183B">
        <w:rPr>
          <w:rFonts w:cstheme="minorHAnsi"/>
        </w:rPr>
        <w:t>Elektronický podpis funguje nasledujúcim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spôsobom: z obsahu dokumentu sa vytvorí tzv. odtlačok (</w:t>
      </w:r>
      <w:proofErr w:type="spellStart"/>
      <w:r w:rsidRPr="0066183B">
        <w:rPr>
          <w:rFonts w:cstheme="minorHAnsi"/>
        </w:rPr>
        <w:t>hash</w:t>
      </w:r>
      <w:proofErr w:type="spellEnd"/>
      <w:r w:rsidRPr="0066183B">
        <w:rPr>
          <w:rFonts w:cstheme="minorHAnsi"/>
        </w:rPr>
        <w:t>) – krátky (typicky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niekoľko stoviek bitov) výťah vytvorený pomocou špecializovaných algoritmov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(</w:t>
      </w:r>
      <w:proofErr w:type="spellStart"/>
      <w:r w:rsidRPr="0066183B">
        <w:rPr>
          <w:rFonts w:cstheme="minorHAnsi"/>
        </w:rPr>
        <w:t>hašovacie</w:t>
      </w:r>
      <w:proofErr w:type="spellEnd"/>
      <w:r w:rsidRPr="0066183B">
        <w:rPr>
          <w:rFonts w:cstheme="minorHAnsi"/>
        </w:rPr>
        <w:t xml:space="preserve"> funkcie) a takto získaný odtlačok sa následne zašifruje súkromným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kľúčom autora. Zašifrovaný odtlačok predstavuje elektronický podpis, ktorý sa</w:t>
      </w:r>
      <w:r>
        <w:rPr>
          <w:rFonts w:cstheme="minorHAnsi"/>
        </w:rPr>
        <w:t xml:space="preserve"> k podpisovanému dokumentu prilož</w:t>
      </w:r>
      <w:r w:rsidRPr="0066183B">
        <w:rPr>
          <w:rFonts w:cstheme="minorHAnsi"/>
        </w:rPr>
        <w:t>í. Pri overovaní podpisu sa z dokumentu opäť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vytvorí rovnakým alg</w:t>
      </w:r>
      <w:r>
        <w:rPr>
          <w:rFonts w:cstheme="minorHAnsi"/>
        </w:rPr>
        <w:t>oritmom nový odtlačok a z prilož</w:t>
      </w:r>
      <w:r w:rsidRPr="0066183B">
        <w:rPr>
          <w:rFonts w:cstheme="minorHAnsi"/>
        </w:rPr>
        <w:t>eného elektronického podpisu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sa pomocou verejného kľúča autora dešifruje pôvodný odtlačok dokumentu.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Novozískaný odtlačok sa porovná s dešifrovaným odtlačkom, a ak sú identické, tak sa</w:t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66183B">
        <w:rPr>
          <w:rFonts w:cstheme="minorHAnsi"/>
        </w:rPr>
        <w:t>týmto zaručila integrita podpísaného dokumentu. Úspešným dešifrovaním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elektronického podpisu konkrétnym verejným kľúčom je jednoznačne určený autor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podpisu.</w:t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sk-SK"/>
        </w:rPr>
        <w:lastRenderedPageBreak/>
        <w:drawing>
          <wp:inline distT="0" distB="0" distL="0" distR="0">
            <wp:extent cx="5248275" cy="4990465"/>
            <wp:effectExtent l="19050" t="0" r="9525" b="0"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9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Je dôležité, aby súkromný kľúč ostal vž</w:t>
      </w:r>
      <w:r w:rsidRPr="0066183B">
        <w:rPr>
          <w:rFonts w:cstheme="minorHAnsi"/>
        </w:rPr>
        <w:t>dy súkromným, teda utajeným. V</w:t>
      </w:r>
      <w:r>
        <w:rPr>
          <w:rFonts w:cstheme="minorHAnsi"/>
        </w:rPr>
        <w:t> </w:t>
      </w:r>
      <w:r w:rsidRPr="0066183B">
        <w:rPr>
          <w:rFonts w:cstheme="minorHAnsi"/>
        </w:rPr>
        <w:t>prípade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straty alebo odcu</w:t>
      </w:r>
      <w:r>
        <w:rPr>
          <w:rFonts w:cstheme="minorHAnsi"/>
        </w:rPr>
        <w:t>dzenia súkromného kľúča je dôlež</w:t>
      </w:r>
      <w:r w:rsidRPr="0066183B">
        <w:rPr>
          <w:rFonts w:cstheme="minorHAnsi"/>
        </w:rPr>
        <w:t>ité okam</w:t>
      </w:r>
      <w:r>
        <w:rPr>
          <w:rFonts w:cstheme="minorHAnsi"/>
        </w:rPr>
        <w:t>ž</w:t>
      </w:r>
      <w:r w:rsidRPr="0066183B">
        <w:rPr>
          <w:rFonts w:cstheme="minorHAnsi"/>
        </w:rPr>
        <w:t>ite zrušiť certifikát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k príslušnému verejnému kľúču (predčasne ukončiť jeho platnosť). Certifikát na</w:t>
      </w:r>
      <w:r>
        <w:rPr>
          <w:rFonts w:cstheme="minorHAnsi"/>
        </w:rPr>
        <w:t xml:space="preserve"> pož</w:t>
      </w:r>
      <w:r w:rsidRPr="0066183B">
        <w:rPr>
          <w:rFonts w:cstheme="minorHAnsi"/>
        </w:rPr>
        <w:t>ia</w:t>
      </w:r>
      <w:r>
        <w:rPr>
          <w:rFonts w:cstheme="minorHAnsi"/>
        </w:rPr>
        <w:t>danie vydáva, obnovuje a taktiež</w:t>
      </w:r>
      <w:r w:rsidRPr="0066183B">
        <w:rPr>
          <w:rFonts w:cstheme="minorHAnsi"/>
        </w:rPr>
        <w:t xml:space="preserve"> </w:t>
      </w:r>
      <w:proofErr w:type="spellStart"/>
      <w:r w:rsidRPr="0066183B">
        <w:rPr>
          <w:rFonts w:cstheme="minorHAnsi"/>
        </w:rPr>
        <w:t>zneplatňuje</w:t>
      </w:r>
      <w:proofErr w:type="spellEnd"/>
      <w:r w:rsidRPr="0066183B">
        <w:rPr>
          <w:rFonts w:cstheme="minorHAnsi"/>
        </w:rPr>
        <w:t xml:space="preserve"> certifikačná autorita. Vydaný</w:t>
      </w:r>
      <w:r>
        <w:rPr>
          <w:rFonts w:cstheme="minorHAnsi"/>
        </w:rPr>
        <w:t xml:space="preserve"> </w:t>
      </w:r>
      <w:r w:rsidRPr="0066183B">
        <w:rPr>
          <w:rFonts w:cstheme="minorHAnsi"/>
        </w:rPr>
        <w:t>certifikát k verejnému kľúču má definovanú dobu platnosti, zvyčajne jeden rok.</w:t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  <w:r w:rsidRPr="00C95B09">
        <w:rPr>
          <w:rFonts w:cstheme="minorHAnsi"/>
          <w:b/>
        </w:rPr>
        <w:t>Praktické aplikácie kryptografie</w:t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</w:rPr>
        <w:t>Máloktorý používateľ počítača si uvedomuje, ž</w:t>
      </w:r>
      <w:r w:rsidRPr="00C95B09">
        <w:rPr>
          <w:rFonts w:cstheme="minorHAnsi"/>
        </w:rPr>
        <w:t xml:space="preserve">e keď si prezeráte </w:t>
      </w:r>
      <w:proofErr w:type="spellStart"/>
      <w:r w:rsidRPr="00C95B09">
        <w:rPr>
          <w:rFonts w:cstheme="minorHAnsi"/>
        </w:rPr>
        <w:t>webstránky</w:t>
      </w:r>
      <w:proofErr w:type="spellEnd"/>
      <w:r w:rsidRPr="00C95B09">
        <w:rPr>
          <w:rFonts w:cstheme="minorHAnsi"/>
        </w:rPr>
        <w:t>, skoro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všetky údaje posielané medzi vaším počítačom a servermi sa prenášajú (pomocou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protokolu HTTP) v nešifrovanej podobe. Hoc</w:t>
      </w:r>
      <w:r>
        <w:rPr>
          <w:rFonts w:cstheme="minorHAnsi"/>
        </w:rPr>
        <w:t>ikto teda môž</w:t>
      </w:r>
      <w:r w:rsidRPr="00C95B09">
        <w:rPr>
          <w:rFonts w:cstheme="minorHAnsi"/>
        </w:rPr>
        <w:t>e túto komunikáciu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odpočúvať.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Sú však situácie, kedy toto nechceme: napríklad také čítanie súkromnej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elektronickej pošty, alebo platenie pomocou kreditnej karty. Na tieto účely bol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vymyslený protokol HTTPS („S“ ako „</w:t>
      </w:r>
      <w:proofErr w:type="spellStart"/>
      <w:r w:rsidRPr="00C95B09">
        <w:rPr>
          <w:rFonts w:cstheme="minorHAnsi"/>
        </w:rPr>
        <w:t>secure</w:t>
      </w:r>
      <w:proofErr w:type="spellEnd"/>
      <w:r w:rsidRPr="00C95B09">
        <w:rPr>
          <w:rFonts w:cstheme="minorHAnsi"/>
        </w:rPr>
        <w:t>“, presnejšie ide o</w:t>
      </w:r>
      <w:r>
        <w:rPr>
          <w:rFonts w:cstheme="minorHAnsi"/>
        </w:rPr>
        <w:t> </w:t>
      </w:r>
      <w:r w:rsidRPr="00C95B09">
        <w:rPr>
          <w:rFonts w:cstheme="minorHAnsi"/>
        </w:rPr>
        <w:t>kombináciu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protokolov HTTP a SSL/TLS). Pri tomto protokole komunikácia prebieha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v zašifrovanej podobe.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 xml:space="preserve">Dôveryhodné </w:t>
      </w:r>
      <w:proofErr w:type="spellStart"/>
      <w:r w:rsidRPr="00C95B09">
        <w:rPr>
          <w:rFonts w:cstheme="minorHAnsi"/>
        </w:rPr>
        <w:t>webstránky</w:t>
      </w:r>
      <w:proofErr w:type="spellEnd"/>
      <w:r w:rsidRPr="00C95B09">
        <w:rPr>
          <w:rFonts w:cstheme="minorHAnsi"/>
        </w:rPr>
        <w:t xml:space="preserve">, ako napríklad internet </w:t>
      </w:r>
      <w:proofErr w:type="spellStart"/>
      <w:r w:rsidRPr="00C95B09">
        <w:rPr>
          <w:rFonts w:cstheme="minorHAnsi"/>
        </w:rPr>
        <w:t>banking</w:t>
      </w:r>
      <w:proofErr w:type="spellEnd"/>
      <w:r w:rsidRPr="00C95B09">
        <w:rPr>
          <w:rFonts w:cstheme="minorHAnsi"/>
        </w:rPr>
        <w:t xml:space="preserve"> vašej banky, vás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pri návšteve zväčša automaticky presmerujú na HTTPS verziu prihlasovacej stránky.</w:t>
      </w:r>
      <w:r>
        <w:rPr>
          <w:rFonts w:cstheme="minorHAnsi"/>
        </w:rPr>
        <w:t xml:space="preserve"> To, ž</w:t>
      </w:r>
      <w:r w:rsidRPr="00C95B09">
        <w:rPr>
          <w:rFonts w:cstheme="minorHAnsi"/>
        </w:rPr>
        <w:t>e na stránku pristupujete prostredníctvom šifrovanej komunikácie, spoznáte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ľahko priamo v prehliadači. V prvom rade podľa protokolu uvedeného v URL adrese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stránky: tá nebude začínať znakmi „http://“, ale znakmi „https://“. Väčšina</w:t>
      </w:r>
      <w:r>
        <w:rPr>
          <w:rFonts w:cstheme="minorHAnsi"/>
        </w:rPr>
        <w:t xml:space="preserve"> prehliadačov tiež</w:t>
      </w:r>
      <w:r w:rsidRPr="00C95B09">
        <w:rPr>
          <w:rFonts w:cstheme="minorHAnsi"/>
        </w:rPr>
        <w:t xml:space="preserve"> zobrazí ikonku zámku, ak je obsah prenášaný šifrovane.</w:t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C95B09">
        <w:rPr>
          <w:rFonts w:cstheme="minorHAnsi"/>
        </w:rPr>
        <w:t xml:space="preserve">Samotné zabezpečenie komunikácie </w:t>
      </w:r>
      <w:r>
        <w:rPr>
          <w:rFonts w:cstheme="minorHAnsi"/>
        </w:rPr>
        <w:t>však ešte nestačí – ako vieme, ž</w:t>
      </w:r>
      <w:r w:rsidRPr="00C95B09">
        <w:rPr>
          <w:rFonts w:cstheme="minorHAnsi"/>
        </w:rPr>
        <w:t xml:space="preserve">e tá </w:t>
      </w:r>
      <w:proofErr w:type="spellStart"/>
      <w:r w:rsidRPr="00C95B09">
        <w:rPr>
          <w:rFonts w:cstheme="minorHAnsi"/>
        </w:rPr>
        <w:t>webstránka</w:t>
      </w:r>
      <w:proofErr w:type="spellEnd"/>
      <w:r>
        <w:rPr>
          <w:rFonts w:cstheme="minorHAnsi"/>
        </w:rPr>
        <w:t xml:space="preserve"> </w:t>
      </w:r>
      <w:r w:rsidRPr="00C95B09">
        <w:rPr>
          <w:rFonts w:cstheme="minorHAnsi"/>
        </w:rPr>
        <w:t>skutočne patrí našej banke, a nie nejakému zlodejovi? Tu, podobne ako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pri zaručených elektronických podpisoch, musia prísť k slovu certifikáty. Niekto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dostatočne dôveryhodný (certifikačná autorita) vydal banke certifikát potvrdzujúci</w:t>
      </w:r>
      <w:r>
        <w:rPr>
          <w:rFonts w:cstheme="minorHAnsi"/>
        </w:rPr>
        <w:t xml:space="preserve"> jej totož</w:t>
      </w:r>
      <w:r w:rsidRPr="00C95B09">
        <w:rPr>
          <w:rFonts w:cstheme="minorHAnsi"/>
        </w:rPr>
        <w:t xml:space="preserve">nosť. A práve týmto certifikátom </w:t>
      </w:r>
      <w:r>
        <w:rPr>
          <w:rFonts w:cstheme="minorHAnsi"/>
        </w:rPr>
        <w:t xml:space="preserve">sa </w:t>
      </w:r>
      <w:proofErr w:type="spellStart"/>
      <w:r>
        <w:rPr>
          <w:rFonts w:cstheme="minorHAnsi"/>
        </w:rPr>
        <w:t>webserver</w:t>
      </w:r>
      <w:proofErr w:type="spellEnd"/>
      <w:r>
        <w:rPr>
          <w:rFonts w:cstheme="minorHAnsi"/>
        </w:rPr>
        <w:t xml:space="preserve"> banky potom preukáž</w:t>
      </w:r>
      <w:r w:rsidRPr="00C95B09">
        <w:rPr>
          <w:rFonts w:cstheme="minorHAnsi"/>
        </w:rPr>
        <w:t>e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vášmu pre</w:t>
      </w:r>
      <w:r>
        <w:rPr>
          <w:rFonts w:cstheme="minorHAnsi"/>
        </w:rPr>
        <w:t>hliadaču. Prehliadač si overí, ž</w:t>
      </w:r>
      <w:r w:rsidRPr="00C95B09">
        <w:rPr>
          <w:rFonts w:cstheme="minorHAnsi"/>
        </w:rPr>
        <w:t>e certifikát banky je podpísaný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certifikačnou autoritou, ktorej dôveruje, a výsledkom je to, čo vidíme na obrázku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označené číslom 2: v adrese sa objaví farebn</w:t>
      </w:r>
      <w:r>
        <w:rPr>
          <w:rFonts w:cstheme="minorHAnsi"/>
        </w:rPr>
        <w:t>e zvýraznená informácia o tom, ž</w:t>
      </w:r>
      <w:r w:rsidRPr="00C95B09">
        <w:rPr>
          <w:rFonts w:cstheme="minorHAnsi"/>
        </w:rPr>
        <w:t>e bol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úspešne ov</w:t>
      </w:r>
      <w:r>
        <w:rPr>
          <w:rFonts w:cstheme="minorHAnsi"/>
        </w:rPr>
        <w:t>erený certifikát stránky, a tiež</w:t>
      </w:r>
      <w:r w:rsidRPr="00C95B09">
        <w:rPr>
          <w:rFonts w:cstheme="minorHAnsi"/>
        </w:rPr>
        <w:t xml:space="preserve"> to, kto je jeho vlastníkom. Ak teda všetko</w:t>
      </w:r>
      <w:r>
        <w:rPr>
          <w:rFonts w:cstheme="minorHAnsi"/>
        </w:rPr>
        <w:t xml:space="preserve"> </w:t>
      </w:r>
      <w:r w:rsidRPr="00C95B09">
        <w:rPr>
          <w:rFonts w:cstheme="minorHAnsi"/>
        </w:rPr>
        <w:t>pre</w:t>
      </w:r>
      <w:r>
        <w:rPr>
          <w:rFonts w:cstheme="minorHAnsi"/>
        </w:rPr>
        <w:t>behlo ako sme očakávali, môž</w:t>
      </w:r>
      <w:r w:rsidRPr="00C95B09">
        <w:rPr>
          <w:rFonts w:cstheme="minorHAnsi"/>
        </w:rPr>
        <w:t>eme pokojne zadať naše prihlasovacie údaje –</w:t>
      </w:r>
      <w:r>
        <w:rPr>
          <w:rFonts w:cstheme="minorHAnsi"/>
        </w:rPr>
        <w:t xml:space="preserve"> máme dostatočnú dôveru, ž</w:t>
      </w:r>
      <w:r w:rsidRPr="00C95B09">
        <w:rPr>
          <w:rFonts w:cstheme="minorHAnsi"/>
        </w:rPr>
        <w:t>e ich skutočne posielame našej banke.</w:t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sk-SK"/>
        </w:rPr>
        <w:lastRenderedPageBreak/>
        <w:drawing>
          <wp:inline distT="0" distB="0" distL="0" distR="0">
            <wp:extent cx="5760720" cy="2978258"/>
            <wp:effectExtent l="19050" t="0" r="0" b="0"/>
            <wp:docPr id="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:rsidR="00344607" w:rsidRPr="00457162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7162">
        <w:rPr>
          <w:rFonts w:cstheme="minorHAnsi"/>
        </w:rPr>
        <w:t>Ak overenie certifikát</w:t>
      </w:r>
      <w:r>
        <w:rPr>
          <w:rFonts w:cstheme="minorHAnsi"/>
        </w:rPr>
        <w:t>u neprebehlo úspešne, prehliadač</w:t>
      </w:r>
      <w:r w:rsidRPr="00457162">
        <w:rPr>
          <w:rFonts w:cstheme="minorHAnsi"/>
        </w:rPr>
        <w:t xml:space="preserve"> vás presmeruje na stránku</w:t>
      </w:r>
      <w:r>
        <w:rPr>
          <w:rFonts w:cstheme="minorHAnsi"/>
        </w:rPr>
        <w:t xml:space="preserve"> </w:t>
      </w:r>
      <w:r w:rsidRPr="00457162">
        <w:rPr>
          <w:rFonts w:cstheme="minorHAnsi"/>
        </w:rPr>
        <w:t>podobnú tej na obrázku. Ak sa vám toto zrazu stane pri prihlasovaní sa na stránku,</w:t>
      </w:r>
      <w:r>
        <w:rPr>
          <w:rFonts w:cstheme="minorHAnsi"/>
        </w:rPr>
        <w:t xml:space="preserve"> </w:t>
      </w:r>
      <w:r w:rsidRPr="00457162">
        <w:rPr>
          <w:rFonts w:cstheme="minorHAnsi"/>
        </w:rPr>
        <w:t>ktorá „dovtedy fungo</w:t>
      </w:r>
      <w:r>
        <w:rPr>
          <w:rFonts w:cstheme="minorHAnsi"/>
        </w:rPr>
        <w:t>vala“, je veľmi pravdepodobné, ž</w:t>
      </w:r>
      <w:r w:rsidRPr="00457162">
        <w:rPr>
          <w:rFonts w:cstheme="minorHAnsi"/>
        </w:rPr>
        <w:t>e ste práve obeťou nejakého</w:t>
      </w:r>
      <w:r>
        <w:rPr>
          <w:rFonts w:cstheme="minorHAnsi"/>
        </w:rPr>
        <w:t xml:space="preserve"> </w:t>
      </w:r>
      <w:r w:rsidRPr="00457162">
        <w:rPr>
          <w:rFonts w:cstheme="minorHAnsi"/>
        </w:rPr>
        <w:t>útoku. V takomto prípade rozhodne nič neodsúhlasujte a nikam nepíšte svoje heslo.</w:t>
      </w:r>
      <w:r>
        <w:rPr>
          <w:rFonts w:cstheme="minorHAnsi"/>
        </w:rPr>
        <w:t xml:space="preserve"> </w:t>
      </w:r>
      <w:r w:rsidRPr="00457162">
        <w:rPr>
          <w:rFonts w:cstheme="minorHAnsi"/>
        </w:rPr>
        <w:t>Pokúste sa p</w:t>
      </w:r>
      <w:r>
        <w:rPr>
          <w:rFonts w:cstheme="minorHAnsi"/>
        </w:rPr>
        <w:t>ripojiť ešte raz, ideálne tak, ž</w:t>
      </w:r>
      <w:r w:rsidRPr="00457162">
        <w:rPr>
          <w:rFonts w:cstheme="minorHAnsi"/>
        </w:rPr>
        <w:t>e priamo zadáte adresu do prehliadača.</w:t>
      </w:r>
      <w:r>
        <w:rPr>
          <w:rFonts w:cstheme="minorHAnsi"/>
        </w:rPr>
        <w:t xml:space="preserve"> </w:t>
      </w:r>
      <w:r w:rsidRPr="00457162">
        <w:rPr>
          <w:rFonts w:cstheme="minorHAnsi"/>
        </w:rPr>
        <w:t>V prípade neúspechu kontaktujte správcu stránky (teda napríklad svoju banku).</w:t>
      </w:r>
      <w:r>
        <w:rPr>
          <w:rFonts w:cstheme="minorHAnsi"/>
        </w:rPr>
        <w:t xml:space="preserve"> Niekedy sa môže stať, ž</w:t>
      </w:r>
      <w:r w:rsidRPr="00457162">
        <w:rPr>
          <w:rFonts w:cstheme="minorHAnsi"/>
        </w:rPr>
        <w:t>e takéto varovanie uvidíte aj na legitímnej stránke.</w:t>
      </w:r>
      <w:r>
        <w:rPr>
          <w:rFonts w:cstheme="minorHAnsi"/>
        </w:rPr>
        <w:t xml:space="preserve"> </w:t>
      </w:r>
      <w:r w:rsidRPr="00457162">
        <w:rPr>
          <w:rFonts w:cstheme="minorHAnsi"/>
        </w:rPr>
        <w:t>Uznávanou certifikačnou autorito</w:t>
      </w:r>
      <w:r>
        <w:rPr>
          <w:rFonts w:cstheme="minorHAnsi"/>
        </w:rPr>
        <w:t>u podpísané certifikáty sú totiž</w:t>
      </w:r>
      <w:r w:rsidRPr="00457162">
        <w:rPr>
          <w:rFonts w:cstheme="minorHAnsi"/>
        </w:rPr>
        <w:t xml:space="preserve"> drahé, a</w:t>
      </w:r>
      <w:r>
        <w:rPr>
          <w:rFonts w:cstheme="minorHAnsi"/>
        </w:rPr>
        <w:t> </w:t>
      </w:r>
      <w:r w:rsidRPr="00457162">
        <w:rPr>
          <w:rFonts w:cstheme="minorHAnsi"/>
        </w:rPr>
        <w:t>tak</w:t>
      </w:r>
      <w:r>
        <w:rPr>
          <w:rFonts w:cstheme="minorHAnsi"/>
        </w:rPr>
        <w:t xml:space="preserve"> </w:t>
      </w:r>
      <w:proofErr w:type="spellStart"/>
      <w:r w:rsidRPr="00457162">
        <w:rPr>
          <w:rFonts w:cstheme="minorHAnsi"/>
        </w:rPr>
        <w:t>webstránky</w:t>
      </w:r>
      <w:proofErr w:type="spellEnd"/>
      <w:r w:rsidRPr="00457162">
        <w:rPr>
          <w:rFonts w:cstheme="minorHAnsi"/>
        </w:rPr>
        <w:t xml:space="preserve"> prevádzkované neziskovými inštitúciami často takéto certifikáty nemajú.</w:t>
      </w:r>
    </w:p>
    <w:p w:rsidR="00344607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7162">
        <w:rPr>
          <w:rFonts w:cstheme="minorHAnsi"/>
        </w:rPr>
        <w:t xml:space="preserve">Aby fungovalo </w:t>
      </w:r>
      <w:proofErr w:type="spellStart"/>
      <w:r w:rsidRPr="00457162">
        <w:rPr>
          <w:rFonts w:cstheme="minorHAnsi"/>
        </w:rPr>
        <w:t>HTTPs</w:t>
      </w:r>
      <w:proofErr w:type="spellEnd"/>
      <w:r w:rsidRPr="00457162">
        <w:rPr>
          <w:rFonts w:cstheme="minorHAnsi"/>
        </w:rPr>
        <w:t xml:space="preserve"> spojenie na ne, vygenerujú si teda certifikát samy. To však</w:t>
      </w:r>
      <w:r>
        <w:rPr>
          <w:rFonts w:cstheme="minorHAnsi"/>
        </w:rPr>
        <w:t xml:space="preserve"> </w:t>
      </w:r>
      <w:r w:rsidRPr="00457162">
        <w:rPr>
          <w:rFonts w:cstheme="minorHAnsi"/>
        </w:rPr>
        <w:t>vedie k varovaniu ukázanému na obráz</w:t>
      </w:r>
      <w:r>
        <w:rPr>
          <w:rFonts w:cstheme="minorHAnsi"/>
        </w:rPr>
        <w:t>ku: prehliadač nás upozorňuje, ž</w:t>
      </w:r>
      <w:r w:rsidRPr="00457162">
        <w:rPr>
          <w:rFonts w:cstheme="minorHAnsi"/>
        </w:rPr>
        <w:t>e síce mu</w:t>
      </w:r>
      <w:r>
        <w:rPr>
          <w:rFonts w:cstheme="minorHAnsi"/>
        </w:rPr>
        <w:t xml:space="preserve"> </w:t>
      </w:r>
      <w:r w:rsidRPr="00457162">
        <w:rPr>
          <w:rFonts w:cstheme="minorHAnsi"/>
        </w:rPr>
        <w:t>stránka ukázala certifikát, ale nepodarilo sa mu overiť jeho pravosť.</w:t>
      </w:r>
      <w:r>
        <w:rPr>
          <w:rFonts w:cstheme="minorHAnsi"/>
        </w:rPr>
        <w:t xml:space="preserve"> </w:t>
      </w:r>
      <w:r w:rsidRPr="00457162">
        <w:rPr>
          <w:rFonts w:cstheme="minorHAnsi"/>
        </w:rPr>
        <w:t xml:space="preserve">Ak pristupujete na takúto </w:t>
      </w:r>
      <w:proofErr w:type="spellStart"/>
      <w:r w:rsidRPr="00457162">
        <w:rPr>
          <w:rFonts w:cstheme="minorHAnsi"/>
        </w:rPr>
        <w:t>webstránku</w:t>
      </w:r>
      <w:proofErr w:type="spellEnd"/>
      <w:r w:rsidRPr="00457162">
        <w:rPr>
          <w:rFonts w:cstheme="minorHAnsi"/>
        </w:rPr>
        <w:t>, skontrolujte si, či jej certifikát obsahuje</w:t>
      </w:r>
      <w:r>
        <w:rPr>
          <w:rFonts w:cstheme="minorHAnsi"/>
        </w:rPr>
        <w:t xml:space="preserve"> správne údaje. </w:t>
      </w:r>
    </w:p>
    <w:p w:rsidR="00344607" w:rsidRPr="00C95B09" w:rsidRDefault="00344607" w:rsidP="00344607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>
        <w:rPr>
          <w:rFonts w:cstheme="minorHAnsi"/>
          <w:noProof/>
          <w:lang w:eastAsia="sk-SK"/>
        </w:rPr>
        <w:drawing>
          <wp:inline distT="0" distB="0" distL="0" distR="0">
            <wp:extent cx="5760720" cy="3484280"/>
            <wp:effectExtent l="19050" t="0" r="0" b="0"/>
            <wp:docPr id="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46" w:rsidRDefault="00EB0946"/>
    <w:sectPr w:rsidR="00EB0946" w:rsidSect="0034460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313"/>
    <w:multiLevelType w:val="hybridMultilevel"/>
    <w:tmpl w:val="3A9E2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479D3"/>
    <w:multiLevelType w:val="hybridMultilevel"/>
    <w:tmpl w:val="EBFA6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characterSpacingControl w:val="doNotCompress"/>
  <w:compat/>
  <w:rsids>
    <w:rsidRoot w:val="00344607"/>
    <w:rsid w:val="000E7410"/>
    <w:rsid w:val="00344607"/>
    <w:rsid w:val="00EB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60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6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6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Stanková</dc:creator>
  <cp:keywords/>
  <dc:description/>
  <cp:lastModifiedBy>Eva Stanková</cp:lastModifiedBy>
  <cp:revision>1</cp:revision>
  <dcterms:created xsi:type="dcterms:W3CDTF">2014-04-10T11:55:00Z</dcterms:created>
  <dcterms:modified xsi:type="dcterms:W3CDTF">2014-04-10T11:56:00Z</dcterms:modified>
</cp:coreProperties>
</file>